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4E86" w14:textId="3E0AD6DC" w:rsidR="00AE5D98" w:rsidRPr="00A958B5" w:rsidRDefault="00BC0039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9FB76AE" wp14:editId="0F641441">
            <wp:simplePos x="0" y="0"/>
            <wp:positionH relativeFrom="column">
              <wp:posOffset>29845</wp:posOffset>
            </wp:positionH>
            <wp:positionV relativeFrom="paragraph">
              <wp:posOffset>-55468</wp:posOffset>
            </wp:positionV>
            <wp:extent cx="6675120" cy="310896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4" t="22370" r="4650" b="70574"/>
                    <a:stretch/>
                  </pic:blipFill>
                  <pic:spPr bwMode="auto">
                    <a:xfrm>
                      <a:off x="0" y="0"/>
                      <a:ext cx="6675120" cy="31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58B5" w:rsidRPr="00A958B5">
        <w:rPr>
          <w:rFonts w:ascii="ADAM.CG PRO" w:hAnsi="ADAM.CG PRO" w:cs="Arial"/>
          <w:spacing w:val="60"/>
          <w:sz w:val="36"/>
          <w:szCs w:val="36"/>
        </w:rPr>
        <w:t>MESSY GRACE</w:t>
      </w:r>
      <w:r>
        <w:rPr>
          <w:rFonts w:ascii="ADAM.CG PRO" w:hAnsi="ADAM.CG PRO" w:cs="Arial"/>
          <w:spacing w:val="60"/>
          <w:sz w:val="36"/>
          <w:szCs w:val="36"/>
        </w:rPr>
        <w:t xml:space="preserve"> </w:t>
      </w:r>
      <w:r w:rsidR="00D62774">
        <w:rPr>
          <w:rFonts w:ascii="ADAM.CG PRO" w:hAnsi="ADAM.CG PRO" w:cs="Arial"/>
          <w:spacing w:val="60"/>
          <w:sz w:val="36"/>
          <w:szCs w:val="36"/>
        </w:rPr>
        <w:t xml:space="preserve">2 </w:t>
      </w:r>
      <w:r w:rsidR="00A958B5">
        <w:rPr>
          <w:rFonts w:ascii="ADAM.CG PRO" w:hAnsi="ADAM.CG PRO" w:cs="Arial"/>
          <w:spacing w:val="60"/>
          <w:sz w:val="36"/>
          <w:szCs w:val="36"/>
        </w:rPr>
        <w:t xml:space="preserve">- a study in </w:t>
      </w:r>
      <w:r w:rsidR="00D62774">
        <w:rPr>
          <w:rFonts w:ascii="ADAM.CG PRO" w:hAnsi="ADAM.CG PRO" w:cs="Arial"/>
          <w:spacing w:val="60"/>
          <w:sz w:val="36"/>
          <w:szCs w:val="36"/>
        </w:rPr>
        <w:t>2</w:t>
      </w:r>
      <w:r w:rsidR="00A958B5">
        <w:rPr>
          <w:rFonts w:ascii="ADAM.CG PRO" w:hAnsi="ADAM.CG PRO" w:cs="Arial"/>
          <w:spacing w:val="60"/>
          <w:sz w:val="36"/>
          <w:szCs w:val="36"/>
        </w:rPr>
        <w:t>corinthians</w:t>
      </w:r>
    </w:p>
    <w:p w14:paraId="5E9035B7" w14:textId="72842197" w:rsidR="009D0A01" w:rsidRPr="00A958B5" w:rsidRDefault="00BC0039" w:rsidP="00A958B5">
      <w:pPr>
        <w:autoSpaceDE w:val="0"/>
        <w:autoSpaceDN w:val="0"/>
        <w:adjustRightInd w:val="0"/>
        <w:spacing w:line="276" w:lineRule="auto"/>
        <w:jc w:val="center"/>
        <w:rPr>
          <w:rFonts w:ascii="ADAM.CG PRO" w:hAnsi="ADAM.CG PRO" w:cs="Arial"/>
          <w:spacing w:val="60"/>
          <w:sz w:val="24"/>
          <w:szCs w:val="24"/>
        </w:rPr>
      </w:pPr>
      <w:r>
        <w:rPr>
          <w:rFonts w:ascii="ADAM.CG PRO" w:hAnsi="ADAM.CG PRO" w:cs="Arial"/>
          <w:spacing w:val="60"/>
          <w:sz w:val="36"/>
          <w:szCs w:val="36"/>
        </w:rPr>
        <w:t>part</w:t>
      </w:r>
      <w:r w:rsidR="00A958B5" w:rsidRPr="00A958B5">
        <w:rPr>
          <w:rFonts w:ascii="ADAM.CG PRO" w:hAnsi="ADAM.CG PRO" w:cs="Arial"/>
          <w:spacing w:val="60"/>
          <w:sz w:val="36"/>
          <w:szCs w:val="36"/>
        </w:rPr>
        <w:t xml:space="preserve"> </w:t>
      </w:r>
      <w:r w:rsidR="007D01D5">
        <w:rPr>
          <w:rFonts w:ascii="ADAM.CG PRO" w:hAnsi="ADAM.CG PRO" w:cs="Arial"/>
          <w:spacing w:val="60"/>
          <w:sz w:val="36"/>
          <w:szCs w:val="36"/>
        </w:rPr>
        <w:t>3</w:t>
      </w:r>
    </w:p>
    <w:p w14:paraId="3678CA43" w14:textId="633BDE42" w:rsidR="00AB7B60" w:rsidRPr="006927E9" w:rsidRDefault="00AB7B60" w:rsidP="00AE5D98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24"/>
          <w:szCs w:val="24"/>
        </w:rPr>
      </w:pPr>
    </w:p>
    <w:p w14:paraId="505A6EB4" w14:textId="19F53267" w:rsidR="00AE5D98" w:rsidRPr="00A958B5" w:rsidRDefault="00AE5D98" w:rsidP="00AE5D98">
      <w:pPr>
        <w:autoSpaceDE w:val="0"/>
        <w:autoSpaceDN w:val="0"/>
        <w:adjustRightInd w:val="0"/>
        <w:rPr>
          <w:rFonts w:ascii="Grotesque" w:hAnsi="Grotesque" w:cs="Arial"/>
          <w:b/>
          <w:bCs/>
          <w:color w:val="CD0000"/>
          <w:sz w:val="6"/>
          <w:szCs w:val="6"/>
        </w:rPr>
      </w:pPr>
    </w:p>
    <w:p w14:paraId="1CE34F0D" w14:textId="6C6047D7" w:rsidR="00F54F69" w:rsidRDefault="00AE5D98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="000331EF"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="Arial"/>
          <w:color w:val="CD0000"/>
          <w:sz w:val="24"/>
          <w:szCs w:val="24"/>
        </w:rPr>
        <w:t xml:space="preserve"> </w:t>
      </w:r>
      <w:r w:rsidRPr="003E7484">
        <w:rPr>
          <w:rFonts w:ascii="Cambria" w:hAnsi="Cambria" w:cstheme="minorHAnsi"/>
          <w:sz w:val="24"/>
          <w:szCs w:val="24"/>
        </w:rPr>
        <w:t xml:space="preserve">I. </w:t>
      </w:r>
      <w:r w:rsidR="007D01D5">
        <w:rPr>
          <w:rFonts w:ascii="Cambria" w:hAnsi="Cambria" w:cstheme="minorHAnsi"/>
          <w:sz w:val="24"/>
          <w:szCs w:val="24"/>
        </w:rPr>
        <w:t>Our Ability to Accomplish God’s Will (vv. 1-6)</w:t>
      </w:r>
    </w:p>
    <w:p w14:paraId="44B0F9B8" w14:textId="14E42CD6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A. Is found in Christ</w:t>
      </w:r>
    </w:p>
    <w:p w14:paraId="1098BE39" w14:textId="4028AAE8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there is a difference between stating facts and boasting</w:t>
      </w:r>
    </w:p>
    <w:p w14:paraId="0B49D7F0" w14:textId="16FE350E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in order to instruct the church, the truth regarding the call and empowerment of those </w:t>
      </w:r>
    </w:p>
    <w:p w14:paraId="73316DAE" w14:textId="1C49CCFB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who lead, must be understood</w:t>
      </w:r>
    </w:p>
    <w:p w14:paraId="406EF043" w14:textId="77777777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b. just as teaching about giving may be perceived as self-serving, Paul wants the church to </w:t>
      </w:r>
    </w:p>
    <w:p w14:paraId="04660CF6" w14:textId="77777777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recognize that simply because a truth CAN be misused, doesn’t mean it SHOULD be </w:t>
      </w:r>
    </w:p>
    <w:p w14:paraId="5649701B" w14:textId="69CD44F6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avoided</w:t>
      </w:r>
    </w:p>
    <w:p w14:paraId="3249386C" w14:textId="77777777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we are responsible to look to both the call and the fruit of those who we elevate to </w:t>
      </w:r>
    </w:p>
    <w:p w14:paraId="02DB885B" w14:textId="7A0DE212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 leadership in the church</w:t>
      </w:r>
    </w:p>
    <w:p w14:paraId="08586FEB" w14:textId="77777777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has the individual demonstrated a sincere concern for souls, and for the upbuilding of </w:t>
      </w:r>
    </w:p>
    <w:p w14:paraId="01A6C8B3" w14:textId="37306882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the Kingdom of God, or do they appear self-serving?</w:t>
      </w:r>
    </w:p>
    <w:p w14:paraId="5623B3C1" w14:textId="6463747B" w:rsidR="007D01D5" w:rsidRDefault="007D01D5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B. Is </w:t>
      </w:r>
      <w:r w:rsidR="00A3211C">
        <w:rPr>
          <w:rFonts w:ascii="Cambria" w:hAnsi="Cambria" w:cstheme="minorHAnsi"/>
          <w:sz w:val="24"/>
          <w:szCs w:val="24"/>
          <w:u w:val="single"/>
        </w:rPr>
        <w:t>_________________________</w:t>
      </w:r>
    </w:p>
    <w:p w14:paraId="71F66259" w14:textId="3B3E7F18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ministerial competence is given by God</w:t>
      </w:r>
    </w:p>
    <w:p w14:paraId="679E848C" w14:textId="52B5BD43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it is not humility to pretend we do not possess abilities that we have been given by God</w:t>
      </w:r>
    </w:p>
    <w:p w14:paraId="212A8EC1" w14:textId="7767700A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ministerial competence proves itself by the fruit that is borne</w:t>
      </w:r>
    </w:p>
    <w:p w14:paraId="564219E1" w14:textId="517B1BF6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there will be measurable impact in the individual’s ministry</w:t>
      </w:r>
    </w:p>
    <w:p w14:paraId="7AEC8946" w14:textId="26FDDA0A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3. ministerial competence breeds confidence</w:t>
      </w:r>
    </w:p>
    <w:p w14:paraId="016470E5" w14:textId="7777777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as God uses us in various situations, we develop the confidence we need to move into </w:t>
      </w:r>
    </w:p>
    <w:p w14:paraId="73A27165" w14:textId="1698F06D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greater and more difficult works</w:t>
      </w:r>
    </w:p>
    <w:p w14:paraId="044C3076" w14:textId="0397F9E5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C. Is </w:t>
      </w:r>
      <w:r w:rsidR="00A3211C">
        <w:rPr>
          <w:rFonts w:ascii="Cambria" w:hAnsi="Cambria" w:cstheme="minorHAnsi"/>
          <w:sz w:val="24"/>
          <w:szCs w:val="24"/>
          <w:u w:val="single"/>
        </w:rPr>
        <w:t>______________________________</w:t>
      </w:r>
      <w:r>
        <w:rPr>
          <w:rFonts w:ascii="Cambria" w:hAnsi="Cambria" w:cstheme="minorHAnsi"/>
          <w:sz w:val="24"/>
          <w:szCs w:val="24"/>
        </w:rPr>
        <w:t xml:space="preserve"> by the Spirit</w:t>
      </w:r>
    </w:p>
    <w:p w14:paraId="1BE62759" w14:textId="421B46E4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 difference between the prideful leader and the humble leader is not a difference in </w:t>
      </w:r>
    </w:p>
    <w:p w14:paraId="2DAE41E9" w14:textId="7777777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confidence, but in the recognition that the power of the Spirit moves through those who </w:t>
      </w:r>
    </w:p>
    <w:p w14:paraId="463A1A49" w14:textId="6E0952AE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respond to His leading</w:t>
      </w:r>
    </w:p>
    <w:p w14:paraId="4F0915FB" w14:textId="7777777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whereas a prideful leader will view success as proceeding through him or her, the </w:t>
      </w:r>
    </w:p>
    <w:p w14:paraId="5D4BCFF2" w14:textId="7777777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humble leader recognizes that genuine success isn’t measured in human terms, but in </w:t>
      </w:r>
    </w:p>
    <w:p w14:paraId="76B5CF8C" w14:textId="6DF626E9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the accomplishment of the purposes of the Lord</w:t>
      </w:r>
    </w:p>
    <w:p w14:paraId="173FAAEA" w14:textId="01B195EF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we cannot accomplish the purposes of God through rule keeping</w:t>
      </w:r>
    </w:p>
    <w:p w14:paraId="04715A70" w14:textId="5A1F50F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only through sensitivity to the direction of the Holy Spirit’s leading will G</w:t>
      </w:r>
      <w:r w:rsidR="00861988">
        <w:rPr>
          <w:rFonts w:ascii="Cambria" w:hAnsi="Cambria" w:cstheme="minorHAnsi"/>
          <w:sz w:val="24"/>
          <w:szCs w:val="24"/>
        </w:rPr>
        <w:t>o</w:t>
      </w:r>
      <w:r>
        <w:rPr>
          <w:rFonts w:ascii="Cambria" w:hAnsi="Cambria" w:cstheme="minorHAnsi"/>
          <w:sz w:val="24"/>
          <w:szCs w:val="24"/>
        </w:rPr>
        <w:t xml:space="preserve">d’s will be </w:t>
      </w:r>
    </w:p>
    <w:p w14:paraId="14D191AC" w14:textId="2B4E6979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fulfilled</w:t>
      </w:r>
    </w:p>
    <w:p w14:paraId="7A31230B" w14:textId="4A1A56E7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</w:p>
    <w:p w14:paraId="6F84CA23" w14:textId="3C761B3B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II. The Difference Between Old and New Testament Ministry (vv. 7-18)</w:t>
      </w:r>
    </w:p>
    <w:p w14:paraId="057717F9" w14:textId="19FF8A64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>A. Purpose</w:t>
      </w:r>
    </w:p>
    <w:p w14:paraId="7B6CDDA4" w14:textId="29D87669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 purpose of OT ministry was to display the </w:t>
      </w:r>
      <w:r w:rsidR="00A3211C">
        <w:rPr>
          <w:rFonts w:ascii="Cambria" w:hAnsi="Cambria" w:cstheme="minorHAnsi"/>
          <w:sz w:val="24"/>
          <w:szCs w:val="24"/>
          <w:u w:val="single"/>
        </w:rPr>
        <w:t>_________________</w:t>
      </w:r>
      <w:r>
        <w:rPr>
          <w:rFonts w:ascii="Cambria" w:hAnsi="Cambria" w:cstheme="minorHAnsi"/>
          <w:sz w:val="24"/>
          <w:szCs w:val="24"/>
        </w:rPr>
        <w:t xml:space="preserve"> of sin</w:t>
      </w:r>
    </w:p>
    <w:p w14:paraId="31A2171A" w14:textId="2C1E831C" w:rsidR="00DC6949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the fall of humanity brought sickness, violence, selfishness, decay and death</w:t>
      </w:r>
    </w:p>
    <w:p w14:paraId="090C4111" w14:textId="77777777" w:rsidR="00861988" w:rsidRDefault="00DC6949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</w:t>
      </w:r>
      <w:r>
        <w:rPr>
          <w:rFonts w:ascii="Cambria" w:hAnsi="Cambria" w:cstheme="minorHAnsi"/>
          <w:sz w:val="24"/>
          <w:szCs w:val="24"/>
        </w:rPr>
        <w:tab/>
        <w:t xml:space="preserve"> i. and yet the Law was glorious, because it displayed and contrasted the holiness, justice, </w:t>
      </w:r>
    </w:p>
    <w:p w14:paraId="29989C45" w14:textId="39C11FCB" w:rsidR="00DC6949" w:rsidRDefault="00861988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 xml:space="preserve">    condemnation of sin and wrath against sin and its effects, that are found in God</w:t>
      </w:r>
    </w:p>
    <w:p w14:paraId="0D8440BB" w14:textId="69821C6D" w:rsidR="00861988" w:rsidRDefault="00861988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2. the effect of the revelation found in the Law was overpowering to sinful humanity</w:t>
      </w:r>
    </w:p>
    <w:p w14:paraId="2DAC4555" w14:textId="77777777" w:rsidR="00861988" w:rsidRDefault="00861988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    a. not only could they no longer look upon the face of God, even those who spent time in </w:t>
      </w:r>
    </w:p>
    <w:p w14:paraId="3F89773C" w14:textId="294F1682" w:rsidR="00861988" w:rsidRDefault="00861988" w:rsidP="00861988">
      <w:pPr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ab/>
        <w:t>His presence were overwhelming</w:t>
      </w:r>
    </w:p>
    <w:p w14:paraId="77D160ED" w14:textId="4E48793F" w:rsidR="00DC6949" w:rsidRDefault="00DC6949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ab/>
        <w:t>B. Effect</w:t>
      </w:r>
    </w:p>
    <w:p w14:paraId="4D60335D" w14:textId="4CDA3CDE" w:rsidR="00861988" w:rsidRDefault="00861988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  <w:t xml:space="preserve">     1. the purpose of NT</w:t>
      </w:r>
      <w:r w:rsidR="00A32701">
        <w:rPr>
          <w:rFonts w:ascii="Cambria" w:hAnsi="Cambria" w:cstheme="minorHAnsi"/>
          <w:sz w:val="24"/>
          <w:szCs w:val="24"/>
        </w:rPr>
        <w:t xml:space="preserve">, </w:t>
      </w:r>
      <w:r w:rsidR="00A32701">
        <w:rPr>
          <w:rFonts w:ascii="Cambria" w:hAnsi="Cambria" w:cstheme="minorHAnsi"/>
          <w:color w:val="000000"/>
          <w:sz w:val="24"/>
          <w:szCs w:val="24"/>
        </w:rPr>
        <w:t>Spirit-led</w:t>
      </w:r>
      <w:r>
        <w:rPr>
          <w:rFonts w:ascii="Cambria" w:hAnsi="Cambria" w:cstheme="minorHAnsi"/>
          <w:sz w:val="24"/>
          <w:szCs w:val="24"/>
        </w:rPr>
        <w:t xml:space="preserve"> ministry is to declare and </w:t>
      </w:r>
      <w:r>
        <w:rPr>
          <w:rFonts w:ascii="Cambria" w:hAnsi="Cambria" w:cstheme="minorHAnsi"/>
          <w:color w:val="000000"/>
          <w:sz w:val="24"/>
          <w:szCs w:val="24"/>
        </w:rPr>
        <w:t xml:space="preserve">dispense </w:t>
      </w:r>
      <w:r w:rsidR="00A3211C">
        <w:rPr>
          <w:rFonts w:ascii="Cambria" w:hAnsi="Cambria" w:cstheme="minorHAnsi"/>
          <w:color w:val="000000"/>
          <w:sz w:val="24"/>
          <w:szCs w:val="24"/>
          <w:u w:val="single"/>
        </w:rPr>
        <w:t>___________</w:t>
      </w:r>
    </w:p>
    <w:p w14:paraId="6EC6F145" w14:textId="21C3FAD0" w:rsidR="00861988" w:rsidRDefault="00861988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this is clearly more glorious because it reveals much more of the character and nature </w:t>
      </w:r>
    </w:p>
    <w:p w14:paraId="297623C6" w14:textId="7679B53B" w:rsidR="00861988" w:rsidRDefault="00861988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of God</w:t>
      </w:r>
    </w:p>
    <w:p w14:paraId="362A9710" w14:textId="75B89B2A" w:rsidR="00861988" w:rsidRDefault="00861988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now we see grace, love, reconciliation, redemption and peace</w:t>
      </w:r>
    </w:p>
    <w:p w14:paraId="64B3B200" w14:textId="77777777" w:rsidR="000746CD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the ministry we engage in is surpassing in its glory, when compared to that of the OT </w:t>
      </w:r>
    </w:p>
    <w:p w14:paraId="4625913E" w14:textId="6DDED16D" w:rsidR="000746CD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saints</w:t>
      </w:r>
    </w:p>
    <w:p w14:paraId="1815329E" w14:textId="3CF36DF9" w:rsidR="000746CD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the Law was meant to be temporary, as were prophetic words, dreams etc.</w:t>
      </w:r>
    </w:p>
    <w:p w14:paraId="32B5ACCE" w14:textId="77777777" w:rsidR="00A32701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ii. </w:t>
      </w:r>
      <w:r w:rsidR="00A32701">
        <w:rPr>
          <w:rFonts w:ascii="Cambria" w:hAnsi="Cambria" w:cstheme="minorHAnsi"/>
          <w:color w:val="000000"/>
          <w:sz w:val="24"/>
          <w:szCs w:val="24"/>
        </w:rPr>
        <w:t xml:space="preserve">Spirit-led </w:t>
      </w:r>
      <w:r>
        <w:rPr>
          <w:rFonts w:ascii="Cambria" w:hAnsi="Cambria" w:cstheme="minorHAnsi"/>
          <w:color w:val="000000"/>
          <w:sz w:val="24"/>
          <w:szCs w:val="24"/>
        </w:rPr>
        <w:t>ministry reveals the love of God, which is not situational or</w:t>
      </w:r>
      <w:r w:rsidRPr="000746CD">
        <w:rPr>
          <w:rFonts w:ascii="Cambria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hAnsi="Cambria" w:cstheme="minorHAnsi"/>
          <w:color w:val="000000"/>
          <w:sz w:val="24"/>
          <w:szCs w:val="24"/>
        </w:rPr>
        <w:t xml:space="preserve">impermanent, </w:t>
      </w:r>
    </w:p>
    <w:p w14:paraId="61CEB2E3" w14:textId="5B180023" w:rsidR="000746CD" w:rsidRDefault="00A32701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</w:t>
      </w:r>
      <w:r w:rsidR="000746CD">
        <w:rPr>
          <w:rFonts w:ascii="Cambria" w:hAnsi="Cambria" w:cstheme="minorHAnsi"/>
          <w:color w:val="000000"/>
          <w:sz w:val="24"/>
          <w:szCs w:val="24"/>
        </w:rPr>
        <w:t>but which fills all of His works</w:t>
      </w:r>
    </w:p>
    <w:p w14:paraId="1988A479" w14:textId="55E0FCF0" w:rsidR="000746CD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2. those who engage in </w:t>
      </w:r>
      <w:r w:rsidR="00A32701">
        <w:rPr>
          <w:rFonts w:ascii="Cambria" w:hAnsi="Cambria" w:cstheme="minorHAnsi"/>
          <w:color w:val="000000"/>
          <w:sz w:val="24"/>
          <w:szCs w:val="24"/>
        </w:rPr>
        <w:t xml:space="preserve">Spirit-led </w:t>
      </w:r>
      <w:r>
        <w:rPr>
          <w:rFonts w:ascii="Cambria" w:hAnsi="Cambria" w:cstheme="minorHAnsi"/>
          <w:color w:val="000000"/>
          <w:sz w:val="24"/>
          <w:szCs w:val="24"/>
        </w:rPr>
        <w:t xml:space="preserve">ministry </w:t>
      </w:r>
      <w:r w:rsidR="00A32701">
        <w:rPr>
          <w:rFonts w:ascii="Cambria" w:hAnsi="Cambria" w:cstheme="minorHAnsi"/>
          <w:color w:val="000000"/>
          <w:sz w:val="24"/>
          <w:szCs w:val="24"/>
        </w:rPr>
        <w:t>will experience</w:t>
      </w:r>
      <w:r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A3211C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</w:t>
      </w:r>
    </w:p>
    <w:p w14:paraId="6DB6E235" w14:textId="344A9A7A" w:rsidR="000746CD" w:rsidRDefault="000746CD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boldness is given to those actively engaged in the purposes of God (</w:t>
      </w:r>
      <w:r w:rsidR="008B0EFE">
        <w:rPr>
          <w:rFonts w:ascii="Cambria" w:hAnsi="Cambria" w:cstheme="minorHAnsi"/>
          <w:color w:val="000000"/>
          <w:sz w:val="24"/>
          <w:szCs w:val="24"/>
        </w:rPr>
        <w:t>A</w:t>
      </w:r>
      <w:r>
        <w:rPr>
          <w:rFonts w:ascii="Cambria" w:hAnsi="Cambria" w:cstheme="minorHAnsi"/>
          <w:color w:val="000000"/>
          <w:sz w:val="24"/>
          <w:szCs w:val="24"/>
        </w:rPr>
        <w:t>cts 4:23-31)</w:t>
      </w:r>
    </w:p>
    <w:p w14:paraId="535DFF55" w14:textId="77777777" w:rsidR="008B0EFE" w:rsidRDefault="008B0EFE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</w:t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when we avoid the leading of the Spirit, we will find ourselves experiencing less and </w:t>
      </w:r>
    </w:p>
    <w:p w14:paraId="2D14F717" w14:textId="6222A767" w:rsidR="008B0EFE" w:rsidRDefault="008B0EFE" w:rsidP="007D01D5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less boldness</w:t>
      </w:r>
    </w:p>
    <w:p w14:paraId="1C846722" w14:textId="79368532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3. those who engage in Spirit-led ministry experience </w:t>
      </w:r>
      <w:r w:rsidR="00A3211C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________________________</w:t>
      </w:r>
    </w:p>
    <w:p w14:paraId="62EBCD19" w14:textId="53702BB0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freedom from the judgment of man</w:t>
      </w:r>
    </w:p>
    <w:p w14:paraId="1148DBB4" w14:textId="342C951A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freedom from the guilt of sin</w:t>
      </w:r>
    </w:p>
    <w:p w14:paraId="2D60DF76" w14:textId="48622DCD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c. freedom in our worship</w:t>
      </w:r>
    </w:p>
    <w:p w14:paraId="531E224C" w14:textId="5288F1D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4. those who engage in Spirit-led ministry experience </w:t>
      </w:r>
      <w:r w:rsidR="0036226D">
        <w:rPr>
          <w:rFonts w:ascii="Cambria" w:hAnsi="Cambria" w:cstheme="minorHAnsi"/>
          <w:color w:val="000000"/>
          <w:sz w:val="24"/>
          <w:szCs w:val="24"/>
        </w:rPr>
        <w:t xml:space="preserve">inward </w:t>
      </w:r>
      <w:r w:rsidR="00A3211C">
        <w:rPr>
          <w:rFonts w:ascii="Cambria" w:hAnsi="Cambria" w:cstheme="minorHAnsi"/>
          <w:color w:val="000000"/>
          <w:sz w:val="24"/>
          <w:szCs w:val="24"/>
          <w:u w:val="single"/>
        </w:rPr>
        <w:t>________________________________</w:t>
      </w:r>
    </w:p>
    <w:p w14:paraId="46169A25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a. religious activity does not produce transformed hearts, only transformed behavior</w:t>
      </w:r>
    </w:p>
    <w:p w14:paraId="6C2463CB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those who engage in religious activity do not have the ability to see the limitations of </w:t>
      </w:r>
    </w:p>
    <w:p w14:paraId="4B15413B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it, because it feeds pride and ego</w:t>
      </w:r>
    </w:p>
    <w:p w14:paraId="09745039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</w:r>
      <w:r>
        <w:rPr>
          <w:rFonts w:ascii="Cambria" w:hAnsi="Cambria" w:cstheme="minorHAnsi"/>
          <w:color w:val="000000"/>
          <w:sz w:val="24"/>
          <w:szCs w:val="24"/>
        </w:rPr>
        <w:tab/>
        <w:t>ii. rather than sharpening our minds (understanding of God), it has a dulling effect</w:t>
      </w:r>
    </w:p>
    <w:p w14:paraId="4E3661BD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        b. Spirit-led activity changes both our deeds and our hearts</w:t>
      </w:r>
    </w:p>
    <w:p w14:paraId="175070FF" w14:textId="77777777" w:rsidR="00A32701" w:rsidRDefault="00A32701" w:rsidP="00A32701">
      <w:pPr>
        <w:autoSpaceDE w:val="0"/>
        <w:autoSpaceDN w:val="0"/>
        <w:adjustRightInd w:val="0"/>
        <w:spacing w:line="283" w:lineRule="auto"/>
        <w:rPr>
          <w:rFonts w:ascii="Cambria" w:hAnsi="Cambria" w:cstheme="minorHAnsi"/>
          <w:color w:val="000000"/>
          <w:sz w:val="24"/>
          <w:szCs w:val="24"/>
        </w:rPr>
      </w:pPr>
      <w:r>
        <w:rPr>
          <w:rFonts w:ascii="Cambria" w:hAnsi="Cambria" w:cstheme="minorHAnsi"/>
          <w:color w:val="000000"/>
          <w:sz w:val="24"/>
          <w:szCs w:val="24"/>
        </w:rPr>
        <w:tab/>
        <w:t xml:space="preserve"> </w:t>
      </w:r>
      <w:r>
        <w:rPr>
          <w:rFonts w:ascii="Cambria" w:hAnsi="Cambria" w:cstheme="minorHAnsi"/>
          <w:color w:val="000000"/>
          <w:sz w:val="24"/>
          <w:szCs w:val="24"/>
        </w:rPr>
        <w:tab/>
        <w:t xml:space="preserve"> i. what is touched by Christ is changed by Christ</w:t>
      </w:r>
    </w:p>
    <w:p w14:paraId="07B3E8E1" w14:textId="265D3A10" w:rsidR="007D01D5" w:rsidRPr="00F54F69" w:rsidRDefault="007D01D5" w:rsidP="007D01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D01D5" w:rsidRPr="00F54F69" w:rsidSect="009D0A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8"/>
    <w:rsid w:val="00003192"/>
    <w:rsid w:val="000331EF"/>
    <w:rsid w:val="0003492B"/>
    <w:rsid w:val="000539D2"/>
    <w:rsid w:val="000746CD"/>
    <w:rsid w:val="00075A76"/>
    <w:rsid w:val="00094701"/>
    <w:rsid w:val="000A20A4"/>
    <w:rsid w:val="000E0603"/>
    <w:rsid w:val="000E3481"/>
    <w:rsid w:val="000E354C"/>
    <w:rsid w:val="00123068"/>
    <w:rsid w:val="001268F4"/>
    <w:rsid w:val="00134199"/>
    <w:rsid w:val="001756AE"/>
    <w:rsid w:val="00192718"/>
    <w:rsid w:val="00193E23"/>
    <w:rsid w:val="001A5C2D"/>
    <w:rsid w:val="001D2DBC"/>
    <w:rsid w:val="001F59B2"/>
    <w:rsid w:val="002014D0"/>
    <w:rsid w:val="00204014"/>
    <w:rsid w:val="00207BCF"/>
    <w:rsid w:val="002114E1"/>
    <w:rsid w:val="002400C4"/>
    <w:rsid w:val="00255BAD"/>
    <w:rsid w:val="002563FD"/>
    <w:rsid w:val="00263721"/>
    <w:rsid w:val="00283975"/>
    <w:rsid w:val="00293CE2"/>
    <w:rsid w:val="002A5575"/>
    <w:rsid w:val="002A7110"/>
    <w:rsid w:val="002B0B66"/>
    <w:rsid w:val="002F25F3"/>
    <w:rsid w:val="002F7469"/>
    <w:rsid w:val="00323D8F"/>
    <w:rsid w:val="00326719"/>
    <w:rsid w:val="00336D6E"/>
    <w:rsid w:val="003530F9"/>
    <w:rsid w:val="0036226D"/>
    <w:rsid w:val="0039555F"/>
    <w:rsid w:val="003A06A3"/>
    <w:rsid w:val="003A344F"/>
    <w:rsid w:val="003E0C10"/>
    <w:rsid w:val="003E13A6"/>
    <w:rsid w:val="003E7484"/>
    <w:rsid w:val="003F58CD"/>
    <w:rsid w:val="0041592D"/>
    <w:rsid w:val="00486DAD"/>
    <w:rsid w:val="004B6F7C"/>
    <w:rsid w:val="004F0C4C"/>
    <w:rsid w:val="00511BB3"/>
    <w:rsid w:val="0053488C"/>
    <w:rsid w:val="005359B4"/>
    <w:rsid w:val="00535FF7"/>
    <w:rsid w:val="005434C0"/>
    <w:rsid w:val="00580D03"/>
    <w:rsid w:val="00586669"/>
    <w:rsid w:val="005874C7"/>
    <w:rsid w:val="005B56CE"/>
    <w:rsid w:val="006121AD"/>
    <w:rsid w:val="00617192"/>
    <w:rsid w:val="006438F8"/>
    <w:rsid w:val="006744CB"/>
    <w:rsid w:val="006927E9"/>
    <w:rsid w:val="006954F6"/>
    <w:rsid w:val="00697A02"/>
    <w:rsid w:val="006D05BF"/>
    <w:rsid w:val="006F4EB5"/>
    <w:rsid w:val="007273AB"/>
    <w:rsid w:val="00761F9A"/>
    <w:rsid w:val="00764127"/>
    <w:rsid w:val="00773C32"/>
    <w:rsid w:val="007D01D5"/>
    <w:rsid w:val="008016DD"/>
    <w:rsid w:val="008108FD"/>
    <w:rsid w:val="008323DC"/>
    <w:rsid w:val="00833B99"/>
    <w:rsid w:val="0085645A"/>
    <w:rsid w:val="008602D7"/>
    <w:rsid w:val="00861988"/>
    <w:rsid w:val="00865A25"/>
    <w:rsid w:val="00884DD0"/>
    <w:rsid w:val="008B0EFE"/>
    <w:rsid w:val="008B5A95"/>
    <w:rsid w:val="008C304F"/>
    <w:rsid w:val="008E2D0F"/>
    <w:rsid w:val="008F0F83"/>
    <w:rsid w:val="009032BE"/>
    <w:rsid w:val="009110D3"/>
    <w:rsid w:val="00915777"/>
    <w:rsid w:val="0092340A"/>
    <w:rsid w:val="00944CD4"/>
    <w:rsid w:val="009726E1"/>
    <w:rsid w:val="00974EA6"/>
    <w:rsid w:val="009800AA"/>
    <w:rsid w:val="009810A6"/>
    <w:rsid w:val="009A4653"/>
    <w:rsid w:val="009B3A83"/>
    <w:rsid w:val="009D0A01"/>
    <w:rsid w:val="009D2058"/>
    <w:rsid w:val="009D2E6B"/>
    <w:rsid w:val="00A05FF8"/>
    <w:rsid w:val="00A3211C"/>
    <w:rsid w:val="00A32701"/>
    <w:rsid w:val="00A420DD"/>
    <w:rsid w:val="00A465BD"/>
    <w:rsid w:val="00A958B5"/>
    <w:rsid w:val="00A95F5C"/>
    <w:rsid w:val="00AA4ABC"/>
    <w:rsid w:val="00AB66F9"/>
    <w:rsid w:val="00AB7B60"/>
    <w:rsid w:val="00AE5D98"/>
    <w:rsid w:val="00AF3890"/>
    <w:rsid w:val="00AF3FBD"/>
    <w:rsid w:val="00B11032"/>
    <w:rsid w:val="00B156BC"/>
    <w:rsid w:val="00B15A96"/>
    <w:rsid w:val="00B23EE2"/>
    <w:rsid w:val="00B42492"/>
    <w:rsid w:val="00B65017"/>
    <w:rsid w:val="00BC0039"/>
    <w:rsid w:val="00C827E9"/>
    <w:rsid w:val="00C82A27"/>
    <w:rsid w:val="00CA6F34"/>
    <w:rsid w:val="00CD0230"/>
    <w:rsid w:val="00CF1CCF"/>
    <w:rsid w:val="00D13BE5"/>
    <w:rsid w:val="00D249F1"/>
    <w:rsid w:val="00D51580"/>
    <w:rsid w:val="00D53426"/>
    <w:rsid w:val="00D62774"/>
    <w:rsid w:val="00DA2145"/>
    <w:rsid w:val="00DC3E11"/>
    <w:rsid w:val="00DC6949"/>
    <w:rsid w:val="00DE3E13"/>
    <w:rsid w:val="00DE69FB"/>
    <w:rsid w:val="00E02CE0"/>
    <w:rsid w:val="00E0762A"/>
    <w:rsid w:val="00E13541"/>
    <w:rsid w:val="00E270EF"/>
    <w:rsid w:val="00E403E4"/>
    <w:rsid w:val="00E54EE9"/>
    <w:rsid w:val="00E60A81"/>
    <w:rsid w:val="00EA3B3F"/>
    <w:rsid w:val="00EA738A"/>
    <w:rsid w:val="00EB2296"/>
    <w:rsid w:val="00EB2DB3"/>
    <w:rsid w:val="00EB6BC2"/>
    <w:rsid w:val="00EB7F6D"/>
    <w:rsid w:val="00EC0357"/>
    <w:rsid w:val="00EE5A2E"/>
    <w:rsid w:val="00EF23A7"/>
    <w:rsid w:val="00EF285D"/>
    <w:rsid w:val="00F114E7"/>
    <w:rsid w:val="00F23308"/>
    <w:rsid w:val="00F30E2D"/>
    <w:rsid w:val="00F54F69"/>
    <w:rsid w:val="00F575A2"/>
    <w:rsid w:val="00F61A54"/>
    <w:rsid w:val="00F7180B"/>
    <w:rsid w:val="00F9734E"/>
    <w:rsid w:val="00FC01CD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5B3"/>
  <w15:chartTrackingRefBased/>
  <w15:docId w15:val="{2F51D678-7334-47D0-9C0A-63E112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01"/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83975"/>
  </w:style>
  <w:style w:type="character" w:customStyle="1" w:styleId="passage-display-version">
    <w:name w:val="passage-display-version"/>
    <w:basedOn w:val="DefaultParagraphFont"/>
    <w:rsid w:val="00283975"/>
  </w:style>
  <w:style w:type="paragraph" w:styleId="NormalWeb">
    <w:name w:val="Normal (Web)"/>
    <w:basedOn w:val="Normal"/>
    <w:uiPriority w:val="99"/>
    <w:semiHidden/>
    <w:unhideWhenUsed/>
    <w:rsid w:val="002839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8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4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Gregg</dc:creator>
  <cp:keywords/>
  <dc:description/>
  <cp:lastModifiedBy>David  Gregg</cp:lastModifiedBy>
  <cp:revision>5</cp:revision>
  <dcterms:created xsi:type="dcterms:W3CDTF">2020-09-15T20:35:00Z</dcterms:created>
  <dcterms:modified xsi:type="dcterms:W3CDTF">2020-09-15T20:47:00Z</dcterms:modified>
</cp:coreProperties>
</file>